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C57" w:rsidRPr="006E0EC8" w:rsidRDefault="006E0EC8" w:rsidP="006E0E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EC8">
        <w:rPr>
          <w:rFonts w:ascii="Times New Roman" w:hAnsi="Times New Roman" w:cs="Times New Roman"/>
          <w:b/>
          <w:sz w:val="24"/>
          <w:szCs w:val="24"/>
        </w:rPr>
        <w:t>Конспект Пламя</w:t>
      </w:r>
    </w:p>
    <w:p w:rsidR="006E0EC8" w:rsidRPr="006E0EC8" w:rsidRDefault="006E0EC8" w:rsidP="006E0E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EC8">
        <w:rPr>
          <w:rFonts w:ascii="Times New Roman" w:hAnsi="Times New Roman" w:cs="Times New Roman"/>
          <w:b/>
          <w:sz w:val="24"/>
          <w:szCs w:val="24"/>
        </w:rPr>
        <w:t>2 год обучения</w:t>
      </w:r>
    </w:p>
    <w:p w:rsidR="006E0EC8" w:rsidRPr="006E0EC8" w:rsidRDefault="006E0EC8" w:rsidP="006E0EC8">
      <w:pPr>
        <w:rPr>
          <w:rFonts w:ascii="Times New Roman" w:hAnsi="Times New Roman" w:cs="Times New Roman"/>
          <w:b/>
          <w:sz w:val="24"/>
          <w:szCs w:val="24"/>
        </w:rPr>
      </w:pPr>
      <w:r w:rsidRPr="006E0EC8">
        <w:rPr>
          <w:rFonts w:ascii="Times New Roman" w:hAnsi="Times New Roman" w:cs="Times New Roman"/>
          <w:b/>
          <w:sz w:val="24"/>
          <w:szCs w:val="24"/>
        </w:rPr>
        <w:t>30.10.2021</w:t>
      </w:r>
    </w:p>
    <w:p w:rsidR="006E0EC8" w:rsidRDefault="006E0EC8" w:rsidP="006E0EC8">
      <w:pPr>
        <w:rPr>
          <w:rFonts w:ascii="Times New Roman" w:hAnsi="Times New Roman" w:cs="Times New Roman"/>
          <w:b/>
          <w:sz w:val="24"/>
          <w:szCs w:val="24"/>
        </w:rPr>
      </w:pPr>
      <w:r w:rsidRPr="006E0EC8">
        <w:rPr>
          <w:rFonts w:ascii="Times New Roman" w:hAnsi="Times New Roman" w:cs="Times New Roman"/>
          <w:b/>
          <w:sz w:val="24"/>
          <w:szCs w:val="24"/>
        </w:rPr>
        <w:t>Тема№</w:t>
      </w:r>
      <w:proofErr w:type="gramStart"/>
      <w:r w:rsidRPr="006E0EC8">
        <w:rPr>
          <w:rFonts w:ascii="Times New Roman" w:hAnsi="Times New Roman" w:cs="Times New Roman"/>
          <w:b/>
          <w:sz w:val="24"/>
          <w:szCs w:val="24"/>
        </w:rPr>
        <w:t xml:space="preserve">26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0EC8">
        <w:rPr>
          <w:rFonts w:ascii="Times New Roman" w:hAnsi="Times New Roman" w:cs="Times New Roman"/>
          <w:b/>
          <w:sz w:val="24"/>
          <w:szCs w:val="24"/>
        </w:rPr>
        <w:t>Боевое</w:t>
      </w:r>
      <w:proofErr w:type="gramEnd"/>
      <w:r w:rsidRPr="006E0EC8">
        <w:rPr>
          <w:rFonts w:ascii="Times New Roman" w:hAnsi="Times New Roman" w:cs="Times New Roman"/>
          <w:b/>
          <w:sz w:val="24"/>
          <w:szCs w:val="24"/>
        </w:rPr>
        <w:t xml:space="preserve"> развертывание от пожарного автомобиля</w:t>
      </w:r>
    </w:p>
    <w:p w:rsidR="006E0EC8" w:rsidRDefault="006E0EC8" w:rsidP="006E0EC8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Озн</w:t>
      </w:r>
      <w:r w:rsidR="00C30FF8">
        <w:rPr>
          <w:rFonts w:ascii="Times New Roman" w:hAnsi="Times New Roman" w:cs="Times New Roman"/>
          <w:b/>
          <w:sz w:val="24"/>
          <w:szCs w:val="24"/>
        </w:rPr>
        <w:t>а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комьтесь с текстом</w:t>
      </w:r>
    </w:p>
    <w:p w:rsidR="006E0EC8" w:rsidRDefault="006E0EC8" w:rsidP="006E0EC8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Посмотрите видео по ссылке</w:t>
      </w:r>
      <w:r w:rsidR="00C30FF8" w:rsidRPr="00C30FF8">
        <w:t xml:space="preserve"> </w:t>
      </w:r>
      <w:hyperlink r:id="rId5" w:tgtFrame="_blank" w:history="1">
        <w:proofErr w:type="spellStart"/>
        <w:proofErr w:type="gramStart"/>
        <w:r w:rsidR="00C30FF8">
          <w:rPr>
            <w:rStyle w:val="a6"/>
            <w:rFonts w:ascii="Arial" w:hAnsi="Arial" w:cs="Arial"/>
            <w:color w:val="DD0000"/>
            <w:sz w:val="21"/>
            <w:szCs w:val="21"/>
            <w:shd w:val="clear" w:color="auto" w:fill="FBFBFB"/>
          </w:rPr>
          <w:t>watch?v</w:t>
        </w:r>
        <w:proofErr w:type="spellEnd"/>
        <w:proofErr w:type="gramEnd"/>
        <w:r w:rsidR="00C30FF8">
          <w:rPr>
            <w:rStyle w:val="a6"/>
            <w:rFonts w:ascii="Arial" w:hAnsi="Arial" w:cs="Arial"/>
            <w:color w:val="DD0000"/>
            <w:sz w:val="21"/>
            <w:szCs w:val="21"/>
            <w:shd w:val="clear" w:color="auto" w:fill="FBFBFB"/>
          </w:rPr>
          <w:t>=4IppY-ZzAfI</w:t>
        </w:r>
      </w:hyperlink>
    </w:p>
    <w:p w:rsidR="006E0EC8" w:rsidRDefault="006E0EC8" w:rsidP="006E0EC8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b/>
          <w:sz w:val="24"/>
          <w:szCs w:val="24"/>
        </w:rPr>
        <w:t>Б</w:t>
      </w:r>
      <w:r w:rsidRPr="006E0EC8">
        <w:rPr>
          <w:rFonts w:ascii="Times New Roman" w:hAnsi="Times New Roman" w:cs="Times New Roman"/>
          <w:sz w:val="24"/>
          <w:szCs w:val="24"/>
        </w:rPr>
        <w:t>оевое развертывание пожарных. Развертывания сил и средств на пожаре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 xml:space="preserve">Развертывание сил и средств на пожаре осуществляется после прибытия пожарно-спасательного подразделения на пожар одновременно </w:t>
      </w:r>
      <w:proofErr w:type="gramStart"/>
      <w:r w:rsidRPr="006E0EC8">
        <w:rPr>
          <w:rFonts w:ascii="Times New Roman" w:hAnsi="Times New Roman" w:cs="Times New Roman"/>
          <w:sz w:val="24"/>
          <w:szCs w:val="24"/>
        </w:rPr>
        <w:t>с разведкой</w:t>
      </w:r>
      <w:proofErr w:type="gramEnd"/>
      <w:r w:rsidRPr="006E0EC8">
        <w:rPr>
          <w:rFonts w:ascii="Times New Roman" w:hAnsi="Times New Roman" w:cs="Times New Roman"/>
          <w:sz w:val="24"/>
          <w:szCs w:val="24"/>
        </w:rPr>
        <w:t xml:space="preserve"> и оно не должно мешать выполнение работ по спасению и эвакуации людей. Боевое развертывание пожарных необходимо для приведения прибывшего подразделения к выполнению боевой (оперативной) задачи по тушению пожара или ликвидации чрезвычайной ситуации.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>Для прокладки рукавных линий и проникновения к очагу пожара необходимо использовать все эвакуационные выходы, технологические отверстия, внешние и ручные пожарные лестницы, технические средства эвакуации (</w:t>
      </w:r>
      <w:proofErr w:type="spellStart"/>
      <w:r w:rsidRPr="006E0EC8">
        <w:rPr>
          <w:rFonts w:ascii="Times New Roman" w:hAnsi="Times New Roman" w:cs="Times New Roman"/>
          <w:sz w:val="24"/>
          <w:szCs w:val="24"/>
        </w:rPr>
        <w:t>автолестницы</w:t>
      </w:r>
      <w:proofErr w:type="spellEnd"/>
      <w:r w:rsidRPr="006E0EC8">
        <w:rPr>
          <w:rFonts w:ascii="Times New Roman" w:hAnsi="Times New Roman" w:cs="Times New Roman"/>
          <w:sz w:val="24"/>
          <w:szCs w:val="24"/>
        </w:rPr>
        <w:t>, автоподъемники) и другое. При возможности рукавные линии не должны прокладываться на основных путях эвакуации людей.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>Этапы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>Боевое развертывание состоит из следующих этапов: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>Подготовка к развертыванию;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>Предварительное развертывание;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>Полное развертывание.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>Подготовка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 w:hint="eastAsia"/>
          <w:sz w:val="24"/>
          <w:szCs w:val="24"/>
        </w:rPr>
      </w:pPr>
      <w:r w:rsidRPr="006E0EC8">
        <w:rPr>
          <w:rFonts w:ascii="Times New Roman" w:hAnsi="Times New Roman" w:cs="Times New Roman" w:hint="eastAsia"/>
          <w:sz w:val="24"/>
          <w:szCs w:val="24"/>
        </w:rPr>
        <w:t>НА</w:t>
      </w:r>
      <w:r w:rsidRPr="006E0EC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E0EC8">
        <w:rPr>
          <w:rFonts w:ascii="Times New Roman" w:hAnsi="Times New Roman" w:cs="Times New Roman" w:hint="eastAsia"/>
          <w:sz w:val="24"/>
          <w:szCs w:val="24"/>
        </w:rPr>
        <w:t>ЭТУ</w:t>
      </w:r>
      <w:r w:rsidRPr="006E0EC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E0EC8">
        <w:rPr>
          <w:rFonts w:ascii="Times New Roman" w:hAnsi="Times New Roman" w:cs="Times New Roman" w:hint="eastAsia"/>
          <w:sz w:val="24"/>
          <w:szCs w:val="24"/>
        </w:rPr>
        <w:t>ТЕМУ</w:t>
      </w:r>
      <w:r w:rsidRPr="006E0EC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E0EC8">
        <w:rPr>
          <w:rFonts w:ascii="Times New Roman" w:hAnsi="Times New Roman" w:cs="Times New Roman" w:hint="eastAsia"/>
          <w:sz w:val="24"/>
          <w:szCs w:val="24"/>
        </w:rPr>
        <w:t>▼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>Пожарные рукава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>Классификация и применение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>Подготовка к развертыванию – проводится по прибытии на место пожара, аварии или другой чрезвычайной ситуации по команде руководителя тушения пожара (РТП).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6E0EC8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6E0EC8">
        <w:rPr>
          <w:rFonts w:ascii="Times New Roman" w:hAnsi="Times New Roman" w:cs="Times New Roman"/>
          <w:sz w:val="24"/>
          <w:szCs w:val="24"/>
        </w:rPr>
        <w:t xml:space="preserve">: «Командиру первого отделения, автоцистерну к подъезду здания, провести подготовку к оперативному развертыванию (указать с установкой или без установки на пожарный гидрант или </w:t>
      </w:r>
      <w:proofErr w:type="spellStart"/>
      <w:r w:rsidRPr="006E0EC8">
        <w:rPr>
          <w:rFonts w:ascii="Times New Roman" w:hAnsi="Times New Roman" w:cs="Times New Roman"/>
          <w:sz w:val="24"/>
          <w:szCs w:val="24"/>
        </w:rPr>
        <w:t>водоисточник</w:t>
      </w:r>
      <w:proofErr w:type="spellEnd"/>
      <w:r w:rsidRPr="006E0EC8">
        <w:rPr>
          <w:rFonts w:ascii="Times New Roman" w:hAnsi="Times New Roman" w:cs="Times New Roman"/>
          <w:sz w:val="24"/>
          <w:szCs w:val="24"/>
        </w:rPr>
        <w:t>) – марш!».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>Подготовка к развертыванию включает в себя: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 xml:space="preserve">Установку пожарного автомобиля (ПА) на пожарный гидрант или другой </w:t>
      </w:r>
      <w:proofErr w:type="spellStart"/>
      <w:r w:rsidRPr="006E0EC8">
        <w:rPr>
          <w:rFonts w:ascii="Times New Roman" w:hAnsi="Times New Roman" w:cs="Times New Roman"/>
          <w:sz w:val="24"/>
          <w:szCs w:val="24"/>
        </w:rPr>
        <w:t>водоисточник</w:t>
      </w:r>
      <w:proofErr w:type="spellEnd"/>
      <w:r w:rsidRPr="006E0EC8">
        <w:rPr>
          <w:rFonts w:ascii="Times New Roman" w:hAnsi="Times New Roman" w:cs="Times New Roman"/>
          <w:sz w:val="24"/>
          <w:szCs w:val="24"/>
        </w:rPr>
        <w:t xml:space="preserve"> с присоединением всасывающих пожарных рукавов и подачей воды в насос пожарного автомобиля;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>Снятие с креплений необходимого пожарно-технического или аварийно-спасательного оборудования;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>Проведение других подготовительных мероприятий (определение путей прокладки рукавных линий, необходимости развертывания аварийно-спасательного оборудования и т.п.).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 xml:space="preserve">Подготовка к развертыванию отделения на автоцистерне без установления ее на </w:t>
      </w:r>
      <w:proofErr w:type="spellStart"/>
      <w:r w:rsidRPr="006E0EC8">
        <w:rPr>
          <w:rFonts w:ascii="Times New Roman" w:hAnsi="Times New Roman" w:cs="Times New Roman"/>
          <w:sz w:val="24"/>
          <w:szCs w:val="24"/>
        </w:rPr>
        <w:t>водоисточник</w:t>
      </w:r>
      <w:proofErr w:type="spellEnd"/>
      <w:r w:rsidRPr="006E0EC8">
        <w:rPr>
          <w:rFonts w:ascii="Times New Roman" w:hAnsi="Times New Roman" w:cs="Times New Roman"/>
          <w:sz w:val="24"/>
          <w:szCs w:val="24"/>
        </w:rPr>
        <w:t xml:space="preserve"> предусматривает: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>приведение пожарного насоса в рабочее состояние;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lastRenderedPageBreak/>
        <w:t>присоединение рабочей рукавной линии с пожарным стволом к напорному патрубку насоса.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>Подготовка к боевому развертыванию отделения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 xml:space="preserve">а) на автоцистерне без установки на </w:t>
      </w:r>
      <w:proofErr w:type="spellStart"/>
      <w:r w:rsidRPr="006E0EC8">
        <w:rPr>
          <w:rFonts w:ascii="Times New Roman" w:hAnsi="Times New Roman" w:cs="Times New Roman"/>
          <w:sz w:val="24"/>
          <w:szCs w:val="24"/>
        </w:rPr>
        <w:t>водоисточник</w:t>
      </w:r>
      <w:proofErr w:type="spellEnd"/>
      <w:r w:rsidRPr="006E0EC8">
        <w:rPr>
          <w:rFonts w:ascii="Times New Roman" w:hAnsi="Times New Roman" w:cs="Times New Roman"/>
          <w:sz w:val="24"/>
          <w:szCs w:val="24"/>
        </w:rPr>
        <w:t xml:space="preserve">; б) на автоцистерне с установкой на </w:t>
      </w:r>
      <w:proofErr w:type="spellStart"/>
      <w:r w:rsidRPr="006E0EC8">
        <w:rPr>
          <w:rFonts w:ascii="Times New Roman" w:hAnsi="Times New Roman" w:cs="Times New Roman"/>
          <w:sz w:val="24"/>
          <w:szCs w:val="24"/>
        </w:rPr>
        <w:t>водоисточник</w:t>
      </w:r>
      <w:proofErr w:type="spellEnd"/>
      <w:r w:rsidRPr="006E0EC8">
        <w:rPr>
          <w:rFonts w:ascii="Times New Roman" w:hAnsi="Times New Roman" w:cs="Times New Roman"/>
          <w:sz w:val="24"/>
          <w:szCs w:val="24"/>
        </w:rPr>
        <w:t xml:space="preserve">; в) на автонасосе с установкой на </w:t>
      </w:r>
      <w:proofErr w:type="spellStart"/>
      <w:r w:rsidRPr="006E0EC8">
        <w:rPr>
          <w:rFonts w:ascii="Times New Roman" w:hAnsi="Times New Roman" w:cs="Times New Roman"/>
          <w:sz w:val="24"/>
          <w:szCs w:val="24"/>
        </w:rPr>
        <w:t>водоисточник</w:t>
      </w:r>
      <w:proofErr w:type="spellEnd"/>
    </w:p>
    <w:p w:rsid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1D62F971" wp14:editId="6D9D22E1">
                <wp:extent cx="304800" cy="304800"/>
                <wp:effectExtent l="0" t="0" r="0" b="0"/>
                <wp:docPr id="1" name="AutoShape 1" descr="Подготовка к боевому развертыванию отделени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C3660FA" id="AutoShape 1" o:spid="_x0000_s1026" alt="Подготовка к боевому развертыванию отделени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A4HYqUDAMAABQGAAAOAAAAAAAAAAAAAAAAAC4CAABkcnMvZTJvRG9jLnht&#10;bFBLAQItABQABgAIAAAAIQBMoOks2AAAAAMBAAAPAAAAAAAAAAAAAAAAAGYFAABkcnMvZG93bnJl&#10;di54bWxQSwUGAAAAAAQABADzAAAAaw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D0384B5">
            <wp:extent cx="7000875" cy="2867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0875" cy="2867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>Предварительное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 xml:space="preserve">Предварительное боевое развертывание подразделения, прибывших на место пожара, проводится в </w:t>
      </w:r>
      <w:proofErr w:type="gramStart"/>
      <w:r w:rsidRPr="006E0EC8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6E0EC8">
        <w:rPr>
          <w:rFonts w:ascii="Times New Roman" w:hAnsi="Times New Roman" w:cs="Times New Roman"/>
          <w:sz w:val="24"/>
          <w:szCs w:val="24"/>
        </w:rPr>
        <w:t xml:space="preserve"> когда по внешним признакам пожара (пламя, дым) можно определить направление прокладки магистральной линии или это направление указанно лицом, назначенным РТП для встречи подразделения по команде руководителя тушения пожара.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6E0EC8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6E0EC8">
        <w:rPr>
          <w:rFonts w:ascii="Times New Roman" w:hAnsi="Times New Roman" w:cs="Times New Roman"/>
          <w:sz w:val="24"/>
          <w:szCs w:val="24"/>
        </w:rPr>
        <w:t>: «Командиру первого отделения, автоцистерну на пожарный гидрант № 5, предварительное развертывание в направлении здания – Марш!».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256736B8" wp14:editId="37B990BB">
                <wp:extent cx="304800" cy="304800"/>
                <wp:effectExtent l="0" t="0" r="0" b="0"/>
                <wp:docPr id="3" name="AutoShape 4" descr="Предварительное боевое развертывание отделени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31A67B3" id="AutoShape 4" o:spid="_x0000_s1026" alt="Предварительное боевое развертывание отделени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550F09B">
            <wp:extent cx="9620250" cy="32480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0" cy="3248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>Предварительное боевое развертывание отделения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 xml:space="preserve">а) на автоцистерне без установки на </w:t>
      </w:r>
      <w:proofErr w:type="spellStart"/>
      <w:r w:rsidRPr="006E0EC8">
        <w:rPr>
          <w:rFonts w:ascii="Times New Roman" w:hAnsi="Times New Roman" w:cs="Times New Roman"/>
          <w:sz w:val="24"/>
          <w:szCs w:val="24"/>
        </w:rPr>
        <w:t>водоисточник</w:t>
      </w:r>
      <w:proofErr w:type="spellEnd"/>
      <w:r w:rsidRPr="006E0EC8">
        <w:rPr>
          <w:rFonts w:ascii="Times New Roman" w:hAnsi="Times New Roman" w:cs="Times New Roman"/>
          <w:sz w:val="24"/>
          <w:szCs w:val="24"/>
        </w:rPr>
        <w:t xml:space="preserve">; б) на автоцистерне с установкой на </w:t>
      </w:r>
      <w:proofErr w:type="spellStart"/>
      <w:r w:rsidRPr="006E0EC8">
        <w:rPr>
          <w:rFonts w:ascii="Times New Roman" w:hAnsi="Times New Roman" w:cs="Times New Roman"/>
          <w:sz w:val="24"/>
          <w:szCs w:val="24"/>
        </w:rPr>
        <w:t>водоисточник</w:t>
      </w:r>
      <w:proofErr w:type="spellEnd"/>
      <w:r w:rsidRPr="006E0EC8">
        <w:rPr>
          <w:rFonts w:ascii="Times New Roman" w:hAnsi="Times New Roman" w:cs="Times New Roman"/>
          <w:sz w:val="24"/>
          <w:szCs w:val="24"/>
        </w:rPr>
        <w:t xml:space="preserve">; в) на автонасосы с установкой на </w:t>
      </w:r>
      <w:proofErr w:type="spellStart"/>
      <w:r w:rsidRPr="006E0EC8">
        <w:rPr>
          <w:rFonts w:ascii="Times New Roman" w:hAnsi="Times New Roman" w:cs="Times New Roman"/>
          <w:sz w:val="24"/>
          <w:szCs w:val="24"/>
        </w:rPr>
        <w:t>водоисточник</w:t>
      </w:r>
      <w:proofErr w:type="spellEnd"/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>Предварительное развертывание включает в себя: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>Выполнение всех работ, которые предусмотрены при подготовке к развертыванию;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>Прокладку магистральных рукавных линий;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>Установку рукавных разветвлений, расположение около них напорных пожарных рукавов и стволов и ПТО, необходимого для тушения пожара.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>Полное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 w:hint="eastAsia"/>
          <w:sz w:val="24"/>
          <w:szCs w:val="24"/>
        </w:rPr>
      </w:pPr>
      <w:r w:rsidRPr="006E0EC8">
        <w:rPr>
          <w:rFonts w:ascii="Times New Roman" w:hAnsi="Times New Roman" w:cs="Times New Roman" w:hint="eastAsia"/>
          <w:sz w:val="24"/>
          <w:szCs w:val="24"/>
        </w:rPr>
        <w:t>НА</w:t>
      </w:r>
      <w:r w:rsidRPr="006E0EC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E0EC8">
        <w:rPr>
          <w:rFonts w:ascii="Times New Roman" w:hAnsi="Times New Roman" w:cs="Times New Roman" w:hint="eastAsia"/>
          <w:sz w:val="24"/>
          <w:szCs w:val="24"/>
        </w:rPr>
        <w:t>ЭТУ</w:t>
      </w:r>
      <w:r w:rsidRPr="006E0EC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E0EC8">
        <w:rPr>
          <w:rFonts w:ascii="Times New Roman" w:hAnsi="Times New Roman" w:cs="Times New Roman" w:hint="eastAsia"/>
          <w:sz w:val="24"/>
          <w:szCs w:val="24"/>
        </w:rPr>
        <w:t>ТЕМУ</w:t>
      </w:r>
      <w:r w:rsidRPr="006E0EC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E0EC8">
        <w:rPr>
          <w:rFonts w:ascii="Times New Roman" w:hAnsi="Times New Roman" w:cs="Times New Roman" w:hint="eastAsia"/>
          <w:sz w:val="24"/>
          <w:szCs w:val="24"/>
        </w:rPr>
        <w:t>▼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>Прокладка рукавных линий вертикально снаружи здания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>Полное развертывание – проводится сразу после прибытия на место пожара, если при оценке обстановки можно сразу определить решающее направление и позиции ствольщиков, а также после подготовки к развертыванию, предварительного развертывания или по распоряжению РТП.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 xml:space="preserve">По команде руководителя тушения пожара. </w:t>
      </w:r>
      <w:proofErr w:type="gramStart"/>
      <w:r w:rsidRPr="006E0EC8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6E0EC8">
        <w:rPr>
          <w:rFonts w:ascii="Times New Roman" w:hAnsi="Times New Roman" w:cs="Times New Roman"/>
          <w:sz w:val="24"/>
          <w:szCs w:val="24"/>
        </w:rPr>
        <w:t>: «Командиру первого отделения, автоцистерну на пожарный гидрант № 5, один ствол «А» и один ствол «Б» на тушение здания – Марш!».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>При полном развертывании сил и средств на пожаре ствольщики выходят на свои позиции, указанные РТП, начальниками оперативных участков короткими и наиболее безопасными путями.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65E97503" wp14:editId="63D6F3AC">
                <wp:extent cx="304800" cy="304800"/>
                <wp:effectExtent l="0" t="0" r="0" b="0"/>
                <wp:docPr id="5" name="AutoShape 5" descr="Полное боевое развертывание отделени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37E7D02" id="AutoShape 5" o:spid="_x0000_s1026" alt="Полное боевое развертывание отделени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DV&#10;AGSG/QIAAAcGAAAOAAAAAAAAAAAAAAAAAC4CAABkcnMvZTJvRG9jLnhtbFBLAQItABQABgAIAAAA&#10;IQBMoOks2AAAAAMBAAAPAAAAAAAAAAAAAAAAAFcFAABkcnMvZG93bnJldi54bWxQSwUGAAAAAAQA&#10;BADzAAAAX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00BEAB4">
            <wp:extent cx="8439150" cy="51435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50" cy="514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>Полное боевое развертывание отделения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 xml:space="preserve">а) на автоцистерне без установки на </w:t>
      </w:r>
      <w:proofErr w:type="spellStart"/>
      <w:r w:rsidRPr="006E0EC8">
        <w:rPr>
          <w:rFonts w:ascii="Times New Roman" w:hAnsi="Times New Roman" w:cs="Times New Roman"/>
          <w:sz w:val="24"/>
          <w:szCs w:val="24"/>
        </w:rPr>
        <w:t>водоисточник</w:t>
      </w:r>
      <w:proofErr w:type="spellEnd"/>
      <w:r w:rsidRPr="006E0EC8">
        <w:rPr>
          <w:rFonts w:ascii="Times New Roman" w:hAnsi="Times New Roman" w:cs="Times New Roman"/>
          <w:sz w:val="24"/>
          <w:szCs w:val="24"/>
        </w:rPr>
        <w:t xml:space="preserve"> с подачей одного ствола «А»; б) на автонасосы с установкой на </w:t>
      </w:r>
      <w:proofErr w:type="spellStart"/>
      <w:r w:rsidRPr="006E0EC8">
        <w:rPr>
          <w:rFonts w:ascii="Times New Roman" w:hAnsi="Times New Roman" w:cs="Times New Roman"/>
          <w:sz w:val="24"/>
          <w:szCs w:val="24"/>
        </w:rPr>
        <w:t>водоисточник</w:t>
      </w:r>
      <w:proofErr w:type="spellEnd"/>
      <w:r w:rsidRPr="006E0EC8">
        <w:rPr>
          <w:rFonts w:ascii="Times New Roman" w:hAnsi="Times New Roman" w:cs="Times New Roman"/>
          <w:sz w:val="24"/>
          <w:szCs w:val="24"/>
        </w:rPr>
        <w:t xml:space="preserve"> с подачей трех стволов «Б»; в) на автоцистерне с установкой на </w:t>
      </w:r>
      <w:proofErr w:type="spellStart"/>
      <w:r w:rsidRPr="006E0EC8">
        <w:rPr>
          <w:rFonts w:ascii="Times New Roman" w:hAnsi="Times New Roman" w:cs="Times New Roman"/>
          <w:sz w:val="24"/>
          <w:szCs w:val="24"/>
        </w:rPr>
        <w:t>водоисточник</w:t>
      </w:r>
      <w:proofErr w:type="spellEnd"/>
      <w:r w:rsidRPr="006E0EC8">
        <w:rPr>
          <w:rFonts w:ascii="Times New Roman" w:hAnsi="Times New Roman" w:cs="Times New Roman"/>
          <w:sz w:val="24"/>
          <w:szCs w:val="24"/>
        </w:rPr>
        <w:t xml:space="preserve"> с подачей двух стволов «Б».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 xml:space="preserve">Если на пути есть препятствия, то их устраняют путем вскрытия и разборки конструкций (применяют, например, ручной аварийно-спасательный инструмент) или обеспечивается выход на позиции с помощью ручных пожарных лестниц, автоподъемников, </w:t>
      </w:r>
      <w:proofErr w:type="spellStart"/>
      <w:r w:rsidRPr="006E0EC8">
        <w:rPr>
          <w:rFonts w:ascii="Times New Roman" w:hAnsi="Times New Roman" w:cs="Times New Roman"/>
          <w:sz w:val="24"/>
          <w:szCs w:val="24"/>
        </w:rPr>
        <w:t>автолестниц</w:t>
      </w:r>
      <w:proofErr w:type="spellEnd"/>
      <w:r w:rsidRPr="006E0EC8">
        <w:rPr>
          <w:rFonts w:ascii="Times New Roman" w:hAnsi="Times New Roman" w:cs="Times New Roman"/>
          <w:sz w:val="24"/>
          <w:szCs w:val="24"/>
        </w:rPr>
        <w:t xml:space="preserve"> и тому подобное.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 xml:space="preserve">Во время оперативного развертывания пожарные автомобили и оборудование должно быть размещено </w:t>
      </w:r>
      <w:proofErr w:type="gramStart"/>
      <w:r w:rsidRPr="006E0EC8">
        <w:rPr>
          <w:rFonts w:ascii="Times New Roman" w:hAnsi="Times New Roman" w:cs="Times New Roman"/>
          <w:sz w:val="24"/>
          <w:szCs w:val="24"/>
        </w:rPr>
        <w:t>таким образом</w:t>
      </w:r>
      <w:proofErr w:type="gramEnd"/>
      <w:r w:rsidRPr="006E0EC8">
        <w:rPr>
          <w:rFonts w:ascii="Times New Roman" w:hAnsi="Times New Roman" w:cs="Times New Roman"/>
          <w:sz w:val="24"/>
          <w:szCs w:val="24"/>
        </w:rPr>
        <w:t xml:space="preserve"> чтоб: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>Не мешать расстановке сил и средств, прибывающих подразделений;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>Обеспечить, при необходимости, быстрое сосредоточение необходимых сил и средств на оперативных участках;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>Обеспечить сохранность и целостность рукавных линий, обеспечить исправное дорожное движение у места пожара;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>Обеспечить место расположения резервной пожарной техники, желательно возле источников водоснабжения.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>Таким образом, правильное и грамотное боевое развертывание пожарных подразделений даст возможность РТП в кротчайшие строки обеспечить ликвидацию пожара (чрезвычайной ситуации).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 xml:space="preserve">Источник: https://fireman.club/statyi-polzovateley/boevoe-razvertyvanie-pozharnyx-etapy-boevogo-razvertyvaniya/ </w:t>
      </w:r>
    </w:p>
    <w:p w:rsidR="006E0EC8" w:rsidRPr="006E0EC8" w:rsidRDefault="006E0EC8" w:rsidP="006E0EC8">
      <w:pPr>
        <w:pStyle w:val="a5"/>
        <w:rPr>
          <w:rFonts w:ascii="Times New Roman" w:hAnsi="Times New Roman" w:cs="Times New Roman"/>
          <w:sz w:val="24"/>
          <w:szCs w:val="24"/>
        </w:rPr>
      </w:pPr>
      <w:r w:rsidRPr="006E0EC8">
        <w:rPr>
          <w:rFonts w:ascii="Times New Roman" w:hAnsi="Times New Roman" w:cs="Times New Roman"/>
          <w:sz w:val="24"/>
          <w:szCs w:val="24"/>
        </w:rPr>
        <w:t xml:space="preserve">При копировании материалов, ссылка на источник обязательна © </w:t>
      </w:r>
      <w:proofErr w:type="spellStart"/>
      <w:r w:rsidRPr="006E0EC8">
        <w:rPr>
          <w:rFonts w:ascii="Times New Roman" w:hAnsi="Times New Roman" w:cs="Times New Roman"/>
          <w:sz w:val="24"/>
          <w:szCs w:val="24"/>
        </w:rPr>
        <w:t>fireman.club</w:t>
      </w:r>
      <w:proofErr w:type="spellEnd"/>
    </w:p>
    <w:sectPr w:rsidR="006E0EC8" w:rsidRPr="006E0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192043"/>
    <w:multiLevelType w:val="hybridMultilevel"/>
    <w:tmpl w:val="6360E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0F9"/>
    <w:rsid w:val="000F40F9"/>
    <w:rsid w:val="006E0EC8"/>
    <w:rsid w:val="008A3495"/>
    <w:rsid w:val="00A40D80"/>
    <w:rsid w:val="00AD0260"/>
    <w:rsid w:val="00C3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0AF668-7A50-49AE-A19A-0E1A4C07D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E0EC8"/>
  </w:style>
  <w:style w:type="character" w:customStyle="1" w:styleId="a4">
    <w:name w:val="Дата Знак"/>
    <w:basedOn w:val="a0"/>
    <w:link w:val="a3"/>
    <w:uiPriority w:val="99"/>
    <w:semiHidden/>
    <w:rsid w:val="006E0EC8"/>
  </w:style>
  <w:style w:type="paragraph" w:styleId="a5">
    <w:name w:val="List Paragraph"/>
    <w:basedOn w:val="a"/>
    <w:uiPriority w:val="34"/>
    <w:qFormat/>
    <w:rsid w:val="006E0EC8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C30F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youtube.com/watch?v=4IppY-ZzAf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829</Words>
  <Characters>4730</Characters>
  <Application>Microsoft Office Word</Application>
  <DocSecurity>0</DocSecurity>
  <Lines>39</Lines>
  <Paragraphs>11</Paragraphs>
  <ScaleCrop>false</ScaleCrop>
  <Company/>
  <LinksUpToDate>false</LinksUpToDate>
  <CharactersWithSpaces>5548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вова</cp:lastModifiedBy>
  <cp:revision>3</cp:revision>
  <dcterms:created xsi:type="dcterms:W3CDTF">2021-10-24T13:06:00Z</dcterms:created>
  <dcterms:modified xsi:type="dcterms:W3CDTF">2021-10-24T13:11:00Z</dcterms:modified>
</cp:coreProperties>
</file>